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73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FB48B6" w:rsidTr="00FB48B6">
        <w:trPr>
          <w:trHeight w:val="9344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B01804" w:rsidRPr="002371B1" w:rsidTr="002A3264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B01804" w:rsidRPr="002371B1" w:rsidRDefault="00B01804" w:rsidP="00B01804">
                  <w:pPr>
                    <w:framePr w:hSpace="141" w:wrap="around" w:vAnchor="page" w:hAnchor="margin" w:y="273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B01804" w:rsidRPr="002371B1" w:rsidRDefault="00AE7C4B" w:rsidP="00B01804">
                  <w:pPr>
                    <w:framePr w:hSpace="141" w:wrap="around" w:vAnchor="page" w:hAnchor="margin" w:y="273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Tahir BEYLEM</w:t>
                  </w:r>
                </w:p>
              </w:tc>
            </w:tr>
            <w:tr w:rsidR="00B01804" w:rsidRPr="002371B1" w:rsidTr="002A3264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B01804" w:rsidRPr="002371B1" w:rsidRDefault="00B01804" w:rsidP="00B01804">
                  <w:pPr>
                    <w:framePr w:hSpace="141" w:wrap="around" w:vAnchor="page" w:hAnchor="margin" w:y="273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B01804" w:rsidRPr="002371B1" w:rsidRDefault="00AE7C4B" w:rsidP="00B01804">
                  <w:pPr>
                    <w:framePr w:hSpace="141" w:wrap="around" w:vAnchor="page" w:hAnchor="margin" w:y="273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B01804" w:rsidRPr="002371B1" w:rsidTr="002A3264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B01804" w:rsidRPr="002371B1" w:rsidRDefault="00B01804" w:rsidP="00B01804">
                  <w:pPr>
                    <w:framePr w:hSpace="141" w:wrap="around" w:vAnchor="page" w:hAnchor="margin" w:y="273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B01804" w:rsidRPr="002371B1" w:rsidRDefault="00AE7C4B" w:rsidP="00B01804">
                  <w:pPr>
                    <w:framePr w:hSpace="141" w:wrap="around" w:vAnchor="page" w:hAnchor="margin" w:y="273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Taşınır Kayıt</w:t>
                  </w:r>
                </w:p>
              </w:tc>
            </w:tr>
            <w:tr w:rsidR="00B01804" w:rsidRPr="002371B1" w:rsidTr="002A3264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B01804" w:rsidRPr="002371B1" w:rsidRDefault="00B01804" w:rsidP="00B01804">
                  <w:pPr>
                    <w:framePr w:hSpace="141" w:wrap="around" w:vAnchor="page" w:hAnchor="margin" w:y="273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B01804" w:rsidRPr="002371B1" w:rsidRDefault="00B01804" w:rsidP="00530317">
                  <w:pPr>
                    <w:framePr w:hSpace="141" w:wrap="around" w:vAnchor="page" w:hAnchor="margin" w:y="273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53031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1625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7" w:history="1">
                    <w:r w:rsidR="00AE7C4B" w:rsidRPr="00F00DED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tahirbeylem@harran.edu.tr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01804" w:rsidRPr="002371B1" w:rsidTr="002A3264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B01804" w:rsidRPr="002371B1" w:rsidRDefault="00B01804" w:rsidP="00B01804">
                  <w:pPr>
                    <w:framePr w:hSpace="141" w:wrap="around" w:vAnchor="page" w:hAnchor="margin" w:y="273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B01804" w:rsidRPr="002371B1" w:rsidRDefault="00B01804" w:rsidP="00B01804">
                  <w:pPr>
                    <w:framePr w:hSpace="141" w:wrap="around" w:vAnchor="page" w:hAnchor="margin" w:y="273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Müdürü</w:t>
                  </w:r>
                </w:p>
              </w:tc>
            </w:tr>
            <w:tr w:rsidR="00B01804" w:rsidRPr="002371B1" w:rsidTr="002A3264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B01804" w:rsidRPr="002371B1" w:rsidRDefault="00B01804" w:rsidP="00B01804">
                  <w:pPr>
                    <w:framePr w:hSpace="141" w:wrap="around" w:vAnchor="page" w:hAnchor="margin" w:y="273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B01804" w:rsidRPr="002371B1" w:rsidRDefault="00B01804" w:rsidP="00B01804">
                  <w:pPr>
                    <w:framePr w:hSpace="141" w:wrap="around" w:vAnchor="page" w:hAnchor="margin" w:y="273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  <w:p w:rsidR="00B01804" w:rsidRPr="002371B1" w:rsidRDefault="00B01804" w:rsidP="00B01804">
                  <w:pPr>
                    <w:framePr w:hSpace="141" w:wrap="around" w:vAnchor="page" w:hAnchor="margin" w:y="273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FB48B6" w:rsidRDefault="00FB48B6" w:rsidP="00FB48B6">
            <w:pPr>
              <w:pStyle w:val="TableParagraph"/>
              <w:spacing w:before="127"/>
              <w:ind w:left="426" w:right="374"/>
              <w:jc w:val="both"/>
              <w:rPr>
                <w:b/>
              </w:rPr>
            </w:pPr>
            <w:r w:rsidRPr="00381DE6">
              <w:rPr>
                <w:b/>
              </w:rPr>
              <w:t>GÖREV TANIMI</w:t>
            </w:r>
          </w:p>
          <w:p w:rsidR="00FB48B6" w:rsidRPr="00AB2874" w:rsidRDefault="00FB48B6" w:rsidP="00FB48B6">
            <w:pPr>
              <w:pStyle w:val="TableParagraph"/>
              <w:spacing w:before="11"/>
              <w:ind w:left="426"/>
              <w:rPr>
                <w:sz w:val="16"/>
                <w:szCs w:val="16"/>
              </w:rPr>
            </w:pPr>
            <w:r>
              <w:t>Harran Üniversitesi üst yönetimi tarafından belirlenen amaç ve ilkelere uygun olarak; Taşınır Kayıt İşlemlerini Yürütmek.</w:t>
            </w:r>
          </w:p>
          <w:p w:rsidR="00FB48B6" w:rsidRDefault="00FB48B6" w:rsidP="00FB48B6">
            <w:pPr>
              <w:pStyle w:val="TableParagraph"/>
              <w:ind w:left="426"/>
              <w:rPr>
                <w:b/>
              </w:rPr>
            </w:pPr>
          </w:p>
          <w:p w:rsidR="00FB48B6" w:rsidRDefault="00FB48B6" w:rsidP="00FB48B6">
            <w:pPr>
              <w:pStyle w:val="TableParagraph"/>
              <w:ind w:left="426"/>
              <w:rPr>
                <w:b/>
              </w:rPr>
            </w:pPr>
          </w:p>
          <w:p w:rsidR="00FB48B6" w:rsidRDefault="00FB48B6" w:rsidP="00FB48B6">
            <w:pPr>
              <w:pStyle w:val="TableParagraph"/>
              <w:ind w:left="426"/>
              <w:rPr>
                <w:b/>
              </w:rPr>
            </w:pPr>
            <w:r>
              <w:rPr>
                <w:b/>
              </w:rPr>
              <w:t>GÖREV, YETKİ VE SORUMLULUKLAR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t xml:space="preserve">• Harcama Birimince edinilen taşınırlardan muayene ve kabulü yapılanları cins ve niteliklerine göre sayarak, tartarak, ölçerek teslim almak, doğrudan tüketilmeyen ve kullanıma verilmeyen taşınırları sorumluluğundaki ambarlarda muhafaza etmek.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t xml:space="preserve">• Taşınırların giriş ve çıkışına ilişkin kayıtları tutmak, bunlara ilişkin belge ve cetvelleri düzenlemek ve taşınır yönetim hesap cetvellerini </w:t>
            </w:r>
            <w:proofErr w:type="gramStart"/>
            <w:r>
              <w:t>konsolide</w:t>
            </w:r>
            <w:proofErr w:type="gramEnd"/>
            <w:r>
              <w:t xml:space="preserve">(Strateji Geliştirme Daire Başkalığı) görevlisine göndermek.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t xml:space="preserve">• Kullanıma verilmesi uygun görülen demirbaş malzemeleri ilgililere teslim etmek.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t xml:space="preserve">• Taşınırların yangına, ıslanmaya, bozulmaya, çalınmaya ve benzeri tehlikelere karşı korunması için gerekli tedbirleri almak ve alınmasını sağlamak.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t xml:space="preserve">• Ambarda çalınma veya olağanüstü nedenlerden dolayı meydana gelen azalmaları harcama yetkilisine bildirmek.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t xml:space="preserve">• Kullanımda bulunan dayanıklı taşınırları bulundukları yerde kontrol etmek, sayımlarını yapmak ve yaptırmak.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t xml:space="preserve">• Harcama biriminin malzeme ihtiyaç planlamasının yapılmasına yardımcı olmak.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t xml:space="preserve">• Kayıtları tutulan taşınırların yönetim hesabını Cetvellerini hazırlamak ve harcama yetkilisine sunmak.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t xml:space="preserve">• Hurda vasfına haiz malzemelerin hurda komisyonu kararından sonra hurda işlemlerini yapmak ve hurda alanına göndermek.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t xml:space="preserve">• Taşınır Kayıt Sistemi (TKS) üzerinden taşınır malzemelerin teslim edilmesi için istek birimleri, yerleşim birimlerinin tanımlanması.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t xml:space="preserve">• Harcama birimine satın alma, bağış veya yardım alma ve devir olarak gelen taşınırların giriş ve çıkış işlemleri ile yazışmalarının yapılması.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t xml:space="preserve">• Ortak alanlara ve kişilere verilen demirbaş malzemelere barkod yapıştırma işleminin yapılması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t xml:space="preserve">• Harcama birimine gelen demirbaş malzemelerin periyodik olarak muhasebeleştirme işlemini yaparak Strateji Geliştirme Daire Başkanlığına göndermek.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t xml:space="preserve">• Kayıtları tutulan taşınırların yönetim hesabını Cetvellerini hazırlayarak Taşınır Kontrol Yetkilisine Sunmak.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  <w:rPr>
                <w:b/>
              </w:rPr>
            </w:pPr>
            <w:r>
              <w:t>• Birimler tarafından talep edilen demirbaş malzemelerin karşılanabilmesi için ilgili yerlere yazışmaların yapılması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t xml:space="preserve">• EBYS üzerinden yazışmaların yapılması.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lastRenderedPageBreak/>
              <w:t xml:space="preserve">• Ortak alanlara ve kişilerin kullanımına verilen demirbaş malzemeler için taşınır teslim belgesinin düzenlenmesi. • Ana Bilim Dalı Başkanlıklarına TÜBİTAK Projelerinden alınan demirbaş malzemelerin için komisyon üyelerinin talep edilmesi.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  <w:rPr>
                <w:b/>
              </w:rPr>
            </w:pPr>
            <w:r>
              <w:t>• Kalite çalışmaları ile ilgili işlerde görev almak.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  <w:rPr>
                <w:b/>
              </w:rPr>
            </w:pPr>
          </w:p>
          <w:p w:rsidR="00FB48B6" w:rsidRDefault="00FB48B6" w:rsidP="00FB48B6">
            <w:pPr>
              <w:pStyle w:val="TableParagraph"/>
              <w:spacing w:before="208"/>
              <w:ind w:left="426"/>
              <w:rPr>
                <w:b/>
              </w:rPr>
            </w:pPr>
          </w:p>
          <w:p w:rsidR="00FB48B6" w:rsidRDefault="00FB48B6" w:rsidP="00FB48B6">
            <w:pPr>
              <w:pStyle w:val="TableParagraph"/>
              <w:spacing w:before="208"/>
              <w:ind w:left="426"/>
              <w:rPr>
                <w:b/>
              </w:rPr>
            </w:pPr>
          </w:p>
          <w:p w:rsidR="00FB48B6" w:rsidRPr="00241386" w:rsidRDefault="00FB48B6" w:rsidP="00FB48B6">
            <w:pPr>
              <w:pStyle w:val="TableParagraph"/>
              <w:spacing w:before="208"/>
              <w:ind w:left="426"/>
              <w:rPr>
                <w:b/>
              </w:rPr>
            </w:pPr>
            <w:r w:rsidRPr="00241386">
              <w:rPr>
                <w:b/>
              </w:rPr>
              <w:t>GÖREVİN GEREKTİRDİĞİ NİTELİKLER</w:t>
            </w:r>
          </w:p>
          <w:p w:rsidR="00FB48B6" w:rsidRDefault="00FB48B6" w:rsidP="00FB48B6">
            <w:pPr>
              <w:pStyle w:val="GvdeMetni"/>
              <w:tabs>
                <w:tab w:val="left" w:pos="818"/>
                <w:tab w:val="left" w:pos="819"/>
              </w:tabs>
              <w:spacing w:line="276" w:lineRule="auto"/>
              <w:ind w:left="426" w:right="102"/>
            </w:pP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  <w:b/>
              </w:rPr>
            </w:pP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  <w:r w:rsidRPr="00F61F2B">
              <w:rPr>
                <w:rFonts w:ascii="Times New Roman" w:hAnsi="Times New Roman" w:cs="Times New Roman"/>
              </w:rPr>
              <w:t xml:space="preserve">• 657 sayılı Devlet Memurları Kanunu’nda belirtilen şartları taşımak </w:t>
            </w: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  <w:r w:rsidRPr="00F61F2B">
              <w:rPr>
                <w:rFonts w:ascii="Times New Roman" w:hAnsi="Times New Roman" w:cs="Times New Roman"/>
              </w:rPr>
              <w:t xml:space="preserve">• Üniversitemiz Personel işlemleri ile ilgili diğer mevzuatları bilmek. </w:t>
            </w: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  <w:r w:rsidRPr="00F61F2B">
              <w:rPr>
                <w:rFonts w:ascii="Times New Roman" w:hAnsi="Times New Roman" w:cs="Times New Roman"/>
              </w:rPr>
              <w:t xml:space="preserve">• Görevini gereği gibi yerine getirebilmek için gerekli iş deneyimine sahip olmak. </w:t>
            </w: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  <w:r w:rsidRPr="00F61F2B">
              <w:rPr>
                <w:rFonts w:ascii="Times New Roman" w:hAnsi="Times New Roman" w:cs="Times New Roman"/>
              </w:rPr>
              <w:t xml:space="preserve">• Yukarıda belirtilen görev ve sorumlulukları gerçekleştirme yetkisine sahip olmak. </w:t>
            </w: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  <w:r w:rsidRPr="00F61F2B">
              <w:rPr>
                <w:rFonts w:ascii="Times New Roman" w:hAnsi="Times New Roman" w:cs="Times New Roman"/>
              </w:rPr>
              <w:t xml:space="preserve">• Faaliyetlerinin gerektirdiği her türlü araç, gereç ve malzemeyi kullanabilme </w:t>
            </w: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  <w:r w:rsidRPr="00F61F2B">
              <w:rPr>
                <w:rFonts w:ascii="Times New Roman" w:hAnsi="Times New Roman" w:cs="Times New Roman"/>
              </w:rPr>
              <w:t xml:space="preserve">• Sorumlu olduğu birime gelen evrakları çalışan personele görevlendirme esaslarına göre havale etmek, </w:t>
            </w: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  <w:r w:rsidRPr="00F61F2B">
              <w:rPr>
                <w:rFonts w:ascii="Times New Roman" w:hAnsi="Times New Roman" w:cs="Times New Roman"/>
              </w:rPr>
              <w:t xml:space="preserve">• EBSY, MYS ve KBS uygulamalarını kullanmak </w:t>
            </w: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  <w:r w:rsidRPr="00F61F2B">
              <w:rPr>
                <w:rFonts w:ascii="Times New Roman" w:hAnsi="Times New Roman" w:cs="Times New Roman"/>
              </w:rPr>
              <w:t xml:space="preserve">• Personel Bilgi Sistemini (PBS) kullanmak </w:t>
            </w: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  <w:b/>
              </w:rPr>
            </w:pPr>
            <w:r w:rsidRPr="00F61F2B">
              <w:rPr>
                <w:rFonts w:ascii="Times New Roman" w:hAnsi="Times New Roman" w:cs="Times New Roman"/>
              </w:rPr>
              <w:t>• Hazırlanan yazıları Onaylama/imzalama/paraflama</w:t>
            </w: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  <w:b/>
              </w:rPr>
            </w:pPr>
          </w:p>
          <w:p w:rsidR="00FB48B6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  <w:b/>
              </w:rPr>
            </w:pPr>
          </w:p>
          <w:p w:rsidR="00FB48B6" w:rsidRPr="00241386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  <w:b/>
              </w:rPr>
            </w:pPr>
            <w:r w:rsidRPr="00241386">
              <w:rPr>
                <w:rFonts w:ascii="Times New Roman" w:hAnsi="Times New Roman" w:cs="Times New Roman"/>
                <w:b/>
              </w:rPr>
              <w:t>YASAL DAYANAKLAR</w:t>
            </w:r>
          </w:p>
          <w:p w:rsidR="00FB48B6" w:rsidRDefault="00FB48B6" w:rsidP="00FB48B6">
            <w:pPr>
              <w:ind w:left="426"/>
              <w:jc w:val="both"/>
              <w:rPr>
                <w:rFonts w:ascii="Times New Roman" w:hAnsi="Times New Roman" w:cs="Times New Roman"/>
              </w:rPr>
            </w:pPr>
          </w:p>
          <w:p w:rsidR="00FB48B6" w:rsidRPr="008766B5" w:rsidRDefault="00FB48B6" w:rsidP="00FB48B6">
            <w:pPr>
              <w:ind w:left="426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766B5">
              <w:rPr>
                <w:rFonts w:ascii="Times New Roman" w:hAnsi="Times New Roman" w:cs="Times New Roman"/>
              </w:rPr>
              <w:t>• 657 sayılı Devlet Memurları Kanun</w:t>
            </w:r>
          </w:p>
        </w:tc>
      </w:tr>
    </w:tbl>
    <w:p w:rsidR="000D3891" w:rsidRDefault="000D3891"/>
    <w:p w:rsidR="008A4B1F" w:rsidRDefault="008A4B1F"/>
    <w:p w:rsidR="00B01804" w:rsidRPr="00F273F7" w:rsidRDefault="00B01804" w:rsidP="00B0180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273F7">
        <w:rPr>
          <w:rFonts w:ascii="Times New Roman" w:hAnsi="Times New Roman" w:cs="Times New Roman"/>
          <w:sz w:val="18"/>
          <w:szCs w:val="18"/>
        </w:rPr>
        <w:t>Bu dokümanda açıklanan görev tanımını okudum. Görevimi burada belirtilen kapsamda yerine getirmeyi kabul ediyorum.</w:t>
      </w:r>
    </w:p>
    <w:p w:rsidR="00B01804" w:rsidRDefault="00B01804" w:rsidP="00B01804">
      <w:pPr>
        <w:rPr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353B5B">
        <w:rPr>
          <w:rFonts w:ascii="Times New Roman" w:hAnsi="Times New Roman" w:cs="Times New Roman"/>
          <w:sz w:val="18"/>
          <w:szCs w:val="18"/>
        </w:rPr>
        <w:t>Tahir BEYLEM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273F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AB1026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>Tarih :      /05/2021</w:t>
      </w:r>
    </w:p>
    <w:p w:rsidR="00DC29D5" w:rsidRPr="0000557C" w:rsidRDefault="00DC29D5" w:rsidP="0000557C">
      <w:pPr>
        <w:rPr>
          <w:szCs w:val="20"/>
        </w:rPr>
      </w:pPr>
    </w:p>
    <w:sectPr w:rsidR="00DC29D5" w:rsidRPr="0000557C" w:rsidSect="00B018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598" w:right="851" w:bottom="244" w:left="851" w:header="284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116" w:rsidRDefault="00C25116" w:rsidP="002B2BC7">
      <w:r>
        <w:separator/>
      </w:r>
    </w:p>
  </w:endnote>
  <w:endnote w:type="continuationSeparator" w:id="0">
    <w:p w:rsidR="00C25116" w:rsidRDefault="00C2511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4B" w:rsidRDefault="00AE7C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B01804" w:rsidTr="002A326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1804" w:rsidRDefault="00B01804" w:rsidP="00B0180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1804" w:rsidRDefault="00B01804" w:rsidP="00B01804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01804" w:rsidRDefault="00B01804" w:rsidP="00B0180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1804" w:rsidRDefault="00B01804" w:rsidP="00B01804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4909AB98" wp14:editId="1308C142">
                <wp:extent cx="1162050" cy="438150"/>
                <wp:effectExtent l="0" t="0" r="0" b="0"/>
                <wp:docPr id="168" name="Resim 16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1804" w:rsidTr="002A326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1804" w:rsidRDefault="00B01804" w:rsidP="00B0180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1804" w:rsidRDefault="00B01804" w:rsidP="00B0180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1804" w:rsidRDefault="00B01804" w:rsidP="00B01804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1804" w:rsidRDefault="00B01804" w:rsidP="00B01804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B01804" w:rsidRDefault="00B0180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4B" w:rsidRDefault="00AE7C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116" w:rsidRDefault="00C25116" w:rsidP="002B2BC7">
      <w:r>
        <w:separator/>
      </w:r>
    </w:p>
  </w:footnote>
  <w:footnote w:type="continuationSeparator" w:id="0">
    <w:p w:rsidR="00C25116" w:rsidRDefault="00C2511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4B" w:rsidRDefault="00AE7C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p w:rsidR="00B30134" w:rsidRDefault="00B30134">
    <w:pPr>
      <w:pStyle w:val="stBilgi"/>
    </w:pPr>
  </w:p>
  <w:tbl>
    <w:tblPr>
      <w:tblStyle w:val="TabloKlavuzu"/>
      <w:tblW w:w="10842" w:type="dxa"/>
      <w:tblLook w:val="04A0" w:firstRow="1" w:lastRow="0" w:firstColumn="1" w:lastColumn="0" w:noHBand="0" w:noVBand="1"/>
    </w:tblPr>
    <w:tblGrid>
      <w:gridCol w:w="2158"/>
      <w:gridCol w:w="5155"/>
      <w:gridCol w:w="234"/>
      <w:gridCol w:w="1622"/>
      <w:gridCol w:w="1673"/>
    </w:tblGrid>
    <w:tr w:rsidR="002B2BC7" w:rsidTr="001931A0">
      <w:trPr>
        <w:trHeight w:val="152"/>
      </w:trPr>
      <w:tc>
        <w:tcPr>
          <w:tcW w:w="2158" w:type="dxa"/>
          <w:vMerge w:val="restart"/>
          <w:tcBorders>
            <w:top w:val="nil"/>
            <w:left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945930" cy="864000"/>
                <wp:effectExtent l="19050" t="19050" r="26035" b="12700"/>
                <wp:docPr id="40" name="Resim 4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30" cy="86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5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3F4058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F4058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3F4058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F4058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3F4058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3F4058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3F4058" w:rsidRPr="003F4058" w:rsidRDefault="003F4058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F4058">
            <w:rPr>
              <w:rFonts w:ascii="Times New Roman" w:hAnsi="Times New Roman" w:cs="Times New Roman"/>
              <w:b/>
              <w:sz w:val="26"/>
              <w:szCs w:val="26"/>
            </w:rPr>
            <w:t>TAŞINIR KAYIT</w:t>
          </w:r>
          <w:r w:rsidR="00885B87" w:rsidRPr="003F4058">
            <w:rPr>
              <w:rFonts w:ascii="Times New Roman" w:hAnsi="Times New Roman" w:cs="Times New Roman"/>
              <w:b/>
              <w:sz w:val="26"/>
              <w:szCs w:val="26"/>
            </w:rPr>
            <w:t xml:space="preserve"> MEMURU</w:t>
          </w:r>
        </w:p>
        <w:p w:rsidR="00B30134" w:rsidRPr="003F4058" w:rsidRDefault="001931A0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F4058">
            <w:rPr>
              <w:rFonts w:ascii="Times New Roman" w:hAnsi="Times New Roman" w:cs="Times New Roman"/>
              <w:b/>
              <w:sz w:val="26"/>
              <w:szCs w:val="26"/>
            </w:rPr>
            <w:t xml:space="preserve"> </w:t>
          </w:r>
          <w:r w:rsidR="00B30134" w:rsidRPr="003F4058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:rsidR="002B2BC7" w:rsidRPr="00DB4A01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7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AE7C4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</w:t>
          </w:r>
        </w:p>
      </w:tc>
    </w:tr>
    <w:tr w:rsidR="002B2BC7" w:rsidTr="001931A0">
      <w:trPr>
        <w:trHeight w:val="282"/>
      </w:trPr>
      <w:tc>
        <w:tcPr>
          <w:tcW w:w="2158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55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7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1931A0">
      <w:trPr>
        <w:trHeight w:val="282"/>
      </w:trPr>
      <w:tc>
        <w:tcPr>
          <w:tcW w:w="2158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55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7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1931A0">
      <w:trPr>
        <w:trHeight w:val="282"/>
      </w:trPr>
      <w:tc>
        <w:tcPr>
          <w:tcW w:w="2158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55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7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1931A0">
      <w:trPr>
        <w:trHeight w:val="282"/>
      </w:trPr>
      <w:tc>
        <w:tcPr>
          <w:tcW w:w="2158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55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7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1931A0">
      <w:trPr>
        <w:trHeight w:val="49"/>
      </w:trPr>
      <w:tc>
        <w:tcPr>
          <w:tcW w:w="2158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55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295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 w:rsidP="00685985">
    <w:pPr>
      <w:pStyle w:val="stBilgi"/>
      <w:ind w:right="13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4B" w:rsidRDefault="00AE7C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D3891"/>
    <w:rsid w:val="000D6ED2"/>
    <w:rsid w:val="000E7F62"/>
    <w:rsid w:val="00116E22"/>
    <w:rsid w:val="001725C7"/>
    <w:rsid w:val="001931A0"/>
    <w:rsid w:val="00197A6A"/>
    <w:rsid w:val="001D7A35"/>
    <w:rsid w:val="0023044B"/>
    <w:rsid w:val="00241386"/>
    <w:rsid w:val="002752C1"/>
    <w:rsid w:val="002B2BC7"/>
    <w:rsid w:val="002C519C"/>
    <w:rsid w:val="002E7116"/>
    <w:rsid w:val="003170FC"/>
    <w:rsid w:val="00353B5B"/>
    <w:rsid w:val="00386DF4"/>
    <w:rsid w:val="003928B5"/>
    <w:rsid w:val="003B19DA"/>
    <w:rsid w:val="003F4058"/>
    <w:rsid w:val="00407A6D"/>
    <w:rsid w:val="0042577E"/>
    <w:rsid w:val="00485AE1"/>
    <w:rsid w:val="004C3660"/>
    <w:rsid w:val="004D1F04"/>
    <w:rsid w:val="004E1EBD"/>
    <w:rsid w:val="004F1E06"/>
    <w:rsid w:val="005172C3"/>
    <w:rsid w:val="00530317"/>
    <w:rsid w:val="00555AC9"/>
    <w:rsid w:val="0058377F"/>
    <w:rsid w:val="005D5A18"/>
    <w:rsid w:val="00617749"/>
    <w:rsid w:val="00646F19"/>
    <w:rsid w:val="0065218A"/>
    <w:rsid w:val="0066649C"/>
    <w:rsid w:val="00685985"/>
    <w:rsid w:val="006934C2"/>
    <w:rsid w:val="006A0AEE"/>
    <w:rsid w:val="006B4A8C"/>
    <w:rsid w:val="00730C23"/>
    <w:rsid w:val="00745301"/>
    <w:rsid w:val="00747EAF"/>
    <w:rsid w:val="00775EF7"/>
    <w:rsid w:val="007A491B"/>
    <w:rsid w:val="007F0D58"/>
    <w:rsid w:val="007F4988"/>
    <w:rsid w:val="00806EC0"/>
    <w:rsid w:val="00873AE1"/>
    <w:rsid w:val="008766B5"/>
    <w:rsid w:val="00885B87"/>
    <w:rsid w:val="008A4B1F"/>
    <w:rsid w:val="008E3CC5"/>
    <w:rsid w:val="008F609F"/>
    <w:rsid w:val="00906F2A"/>
    <w:rsid w:val="0092731F"/>
    <w:rsid w:val="0093355E"/>
    <w:rsid w:val="009554AF"/>
    <w:rsid w:val="009E0FD7"/>
    <w:rsid w:val="00A866F1"/>
    <w:rsid w:val="00AB1026"/>
    <w:rsid w:val="00AB3068"/>
    <w:rsid w:val="00AC3375"/>
    <w:rsid w:val="00AD0719"/>
    <w:rsid w:val="00AE7C4B"/>
    <w:rsid w:val="00B01804"/>
    <w:rsid w:val="00B02952"/>
    <w:rsid w:val="00B11B37"/>
    <w:rsid w:val="00B30134"/>
    <w:rsid w:val="00B31A6E"/>
    <w:rsid w:val="00B45D14"/>
    <w:rsid w:val="00B52F98"/>
    <w:rsid w:val="00C25116"/>
    <w:rsid w:val="00C7340A"/>
    <w:rsid w:val="00C761DB"/>
    <w:rsid w:val="00D425A6"/>
    <w:rsid w:val="00D849D6"/>
    <w:rsid w:val="00DB4A01"/>
    <w:rsid w:val="00DC29D5"/>
    <w:rsid w:val="00DF6798"/>
    <w:rsid w:val="00E17654"/>
    <w:rsid w:val="00E5606A"/>
    <w:rsid w:val="00E66D47"/>
    <w:rsid w:val="00E82985"/>
    <w:rsid w:val="00F22F80"/>
    <w:rsid w:val="00F61F2B"/>
    <w:rsid w:val="00F72803"/>
    <w:rsid w:val="00F72D37"/>
    <w:rsid w:val="00F850D8"/>
    <w:rsid w:val="00FA2FAC"/>
    <w:rsid w:val="00FB48B6"/>
    <w:rsid w:val="00FB7BB4"/>
    <w:rsid w:val="00F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19649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B01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hirbeylem@harra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lenovo</cp:lastModifiedBy>
  <cp:revision>83</cp:revision>
  <cp:lastPrinted>2021-04-08T05:58:00Z</cp:lastPrinted>
  <dcterms:created xsi:type="dcterms:W3CDTF">2021-04-07T13:06:00Z</dcterms:created>
  <dcterms:modified xsi:type="dcterms:W3CDTF">2021-05-24T09:38:00Z</dcterms:modified>
</cp:coreProperties>
</file>